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9B04E1" w:rsidRDefault="008C76C3" w:rsidP="00144E6F">
            <w:pPr>
              <w:spacing w:after="0" w:line="240" w:lineRule="atLeast"/>
              <w:ind w:hanging="108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8C76C3" w:rsidP="00743178">
      <w:pPr>
        <w:pStyle w:val="aa"/>
        <w:rPr>
          <w:b/>
          <w:bCs/>
          <w:szCs w:val="28"/>
        </w:rPr>
      </w:pPr>
      <w:r w:rsidRPr="009B04E1">
        <w:rPr>
          <w:b/>
          <w:bCs/>
          <w:szCs w:val="28"/>
        </w:rPr>
        <w:t xml:space="preserve">КРАСНИНСКАЯ  РАЙОННАЯ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DD4E5B" w:rsidRDefault="008C76C3" w:rsidP="00F92177">
      <w:pPr>
        <w:ind w:left="-126"/>
        <w:rPr>
          <w:rFonts w:ascii="Times New Roman" w:hAnsi="Times New Roman"/>
          <w:b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от  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20 декабря</w:t>
      </w:r>
      <w:r w:rsidR="00905FC0" w:rsidRPr="00905FC0">
        <w:rPr>
          <w:rFonts w:ascii="Times New Roman" w:hAnsi="Times New Roman"/>
          <w:b/>
          <w:sz w:val="27"/>
          <w:szCs w:val="27"/>
        </w:rPr>
        <w:t xml:space="preserve">  </w:t>
      </w:r>
      <w:r w:rsidRPr="00905FC0">
        <w:rPr>
          <w:rFonts w:ascii="Times New Roman" w:hAnsi="Times New Roman"/>
          <w:b/>
          <w:sz w:val="27"/>
          <w:szCs w:val="27"/>
        </w:rPr>
        <w:t>202</w:t>
      </w:r>
      <w:r w:rsidR="00051122" w:rsidRPr="00905FC0">
        <w:rPr>
          <w:rFonts w:ascii="Times New Roman" w:hAnsi="Times New Roman"/>
          <w:b/>
          <w:sz w:val="27"/>
          <w:szCs w:val="27"/>
        </w:rPr>
        <w:t>3</w:t>
      </w:r>
      <w:r w:rsidR="0039777E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года                                            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                                   </w:t>
      </w:r>
      <w:r w:rsidR="00905FC0">
        <w:rPr>
          <w:rFonts w:ascii="Times New Roman" w:hAnsi="Times New Roman"/>
          <w:b/>
          <w:sz w:val="27"/>
          <w:szCs w:val="27"/>
        </w:rPr>
        <w:t xml:space="preserve">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№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51</w:t>
      </w:r>
      <w:r w:rsidRPr="00905FC0">
        <w:rPr>
          <w:rFonts w:ascii="Times New Roman" w:hAnsi="Times New Roman"/>
          <w:b/>
          <w:sz w:val="27"/>
          <w:szCs w:val="27"/>
          <w:u w:val="single"/>
        </w:rPr>
        <w:t xml:space="preserve">  </w:t>
      </w:r>
      <w:r w:rsidRPr="00905FC0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   пгт</w:t>
      </w:r>
      <w:r w:rsidRPr="00DD4E5B">
        <w:rPr>
          <w:rFonts w:ascii="Times New Roman" w:hAnsi="Times New Roman"/>
          <w:sz w:val="27"/>
          <w:szCs w:val="27"/>
        </w:rPr>
        <w:t xml:space="preserve">. </w:t>
      </w:r>
      <w:r w:rsidRPr="00DD4E5B">
        <w:rPr>
          <w:rFonts w:ascii="Times New Roman" w:hAnsi="Times New Roman"/>
          <w:b/>
          <w:sz w:val="27"/>
          <w:szCs w:val="27"/>
        </w:rPr>
        <w:t>Красный</w:t>
      </w:r>
    </w:p>
    <w:p w:rsidR="008C76C3" w:rsidRPr="00DD4E5B" w:rsidRDefault="008C76C3" w:rsidP="000E6E98">
      <w:pPr>
        <w:spacing w:after="0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 xml:space="preserve">О бюджете муниципального района  </w:t>
      </w:r>
    </w:p>
    <w:p w:rsidR="008C76C3" w:rsidRDefault="008C76C3" w:rsidP="00086956">
      <w:pPr>
        <w:pStyle w:val="4"/>
        <w:jc w:val="left"/>
        <w:rPr>
          <w:sz w:val="27"/>
          <w:szCs w:val="27"/>
        </w:rPr>
      </w:pPr>
      <w:r w:rsidRPr="00DD4E5B">
        <w:rPr>
          <w:sz w:val="27"/>
          <w:szCs w:val="27"/>
        </w:rPr>
        <w:t xml:space="preserve">на </w:t>
      </w:r>
      <w:r w:rsidR="00051122" w:rsidRPr="00DD4E5B">
        <w:rPr>
          <w:sz w:val="27"/>
          <w:szCs w:val="27"/>
        </w:rPr>
        <w:t>2024</w:t>
      </w:r>
      <w:r w:rsidRPr="00DD4E5B">
        <w:rPr>
          <w:sz w:val="27"/>
          <w:szCs w:val="27"/>
        </w:rPr>
        <w:t xml:space="preserve"> год</w:t>
      </w:r>
      <w:r w:rsidRPr="00DD4E5B">
        <w:rPr>
          <w:b w:val="0"/>
          <w:sz w:val="27"/>
          <w:szCs w:val="27"/>
        </w:rPr>
        <w:t xml:space="preserve"> </w:t>
      </w:r>
      <w:r w:rsidRPr="00DD4E5B">
        <w:rPr>
          <w:sz w:val="27"/>
          <w:szCs w:val="27"/>
        </w:rPr>
        <w:t xml:space="preserve">и на плановый период </w:t>
      </w:r>
      <w:r w:rsidR="00051122" w:rsidRPr="00DD4E5B">
        <w:rPr>
          <w:sz w:val="27"/>
          <w:szCs w:val="27"/>
        </w:rPr>
        <w:t>2025</w:t>
      </w:r>
      <w:r w:rsidRPr="00DD4E5B">
        <w:rPr>
          <w:sz w:val="27"/>
          <w:szCs w:val="27"/>
        </w:rPr>
        <w:t xml:space="preserve"> и </w:t>
      </w:r>
      <w:r w:rsidR="00051122" w:rsidRPr="00DD4E5B">
        <w:rPr>
          <w:sz w:val="27"/>
          <w:szCs w:val="27"/>
        </w:rPr>
        <w:t>2026</w:t>
      </w:r>
      <w:r w:rsidRPr="00DD4E5B">
        <w:rPr>
          <w:sz w:val="27"/>
          <w:szCs w:val="27"/>
        </w:rPr>
        <w:t xml:space="preserve"> годов</w:t>
      </w:r>
    </w:p>
    <w:p w:rsidR="009B2187" w:rsidRPr="009B2187" w:rsidRDefault="009B2187" w:rsidP="009B2187">
      <w:pPr>
        <w:spacing w:after="0"/>
        <w:rPr>
          <w:rFonts w:ascii="Times New Roman" w:hAnsi="Times New Roman"/>
          <w:lang w:eastAsia="ru-RU"/>
        </w:rPr>
      </w:pPr>
      <w:r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  Бюджетным кодексом Российской Федерации,   Федеральным законом 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годов», Уставом муниципального образования «Краснинский район» Смоленской области  Краснинская районная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>решила: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год:</w:t>
      </w:r>
    </w:p>
    <w:p w:rsidR="009B2187" w:rsidRPr="009B2187" w:rsidRDefault="008C76C3" w:rsidP="009B2187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в сумме 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436060,7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374990,9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374990,9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муниципального района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464320,5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муниципального района в сумме </w:t>
      </w:r>
      <w:r w:rsidR="004A04E1">
        <w:rPr>
          <w:rFonts w:ascii="Times New Roman" w:hAnsi="Times New Roman"/>
          <w:b/>
          <w:sz w:val="27"/>
          <w:szCs w:val="27"/>
        </w:rPr>
        <w:t>28259,8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4A04E1">
        <w:rPr>
          <w:rFonts w:ascii="Times New Roman" w:hAnsi="Times New Roman"/>
          <w:b/>
          <w:sz w:val="27"/>
          <w:szCs w:val="27"/>
        </w:rPr>
        <w:t>46,3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муниципального района 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2. Утвердить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 общий объем межбюджетных трансфертов, предоставляемых бюджетам поселений 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из бюджета муниципального района, в сумме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/>
          <w:bCs/>
          <w:sz w:val="27"/>
          <w:szCs w:val="27"/>
          <w:lang w:eastAsia="ru-RU"/>
        </w:rPr>
        <w:t>21623,3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3. Утвердить основные характеристики бюджета муниципального района 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9B2187" w:rsidRP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608453,4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4021,</w:t>
      </w:r>
      <w:r w:rsidR="00A221A9">
        <w:rPr>
          <w:rFonts w:ascii="Times New Roman" w:hAnsi="Times New Roman"/>
          <w:b/>
          <w:sz w:val="27"/>
          <w:szCs w:val="27"/>
        </w:rPr>
        <w:t>5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608316,1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8231,2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дефицит 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Pr="00DD4E5B">
        <w:rPr>
          <w:rFonts w:ascii="Times New Roman" w:hAnsi="Times New Roman"/>
          <w:b/>
          <w:sz w:val="27"/>
          <w:szCs w:val="27"/>
        </w:rPr>
        <w:t xml:space="preserve">0,0  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 0,0  </w:t>
      </w:r>
      <w:r w:rsidRPr="00DD4E5B">
        <w:rPr>
          <w:rFonts w:ascii="Times New Roman" w:hAnsi="Times New Roman"/>
          <w:sz w:val="27"/>
          <w:szCs w:val="27"/>
        </w:rPr>
        <w:t xml:space="preserve">процентов от утвержденного общего годового объема доходов  бюджета муниципального района без учета утвержденного объема безвозмездных поступлений, 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144E6F">
        <w:rPr>
          <w:rFonts w:ascii="Times New Roman" w:hAnsi="Times New Roman"/>
          <w:sz w:val="27"/>
          <w:szCs w:val="27"/>
        </w:rPr>
        <w:t>-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0,</w:t>
      </w:r>
      <w:r w:rsidR="00BD33AD" w:rsidRPr="00DD4E5B">
        <w:rPr>
          <w:rFonts w:ascii="Times New Roman" w:hAnsi="Times New Roman"/>
          <w:b/>
          <w:sz w:val="27"/>
          <w:szCs w:val="27"/>
        </w:rPr>
        <w:t>2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</w:t>
      </w:r>
      <w:r w:rsidR="00C56A0B" w:rsidRPr="00DD4E5B">
        <w:rPr>
          <w:rFonts w:ascii="Times New Roman" w:hAnsi="Times New Roman"/>
          <w:sz w:val="27"/>
          <w:szCs w:val="27"/>
        </w:rPr>
        <w:t>а</w:t>
      </w:r>
      <w:r w:rsidR="00BD33AD" w:rsidRPr="00DD4E5B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от утвержденного общего годового объема доходов  бюджета муниципального района без учета утвержденного объема безвозмездных поступлений.</w:t>
      </w:r>
    </w:p>
    <w:p w:rsidR="008C76C3" w:rsidRPr="00DD4E5B" w:rsidRDefault="00C56A0B" w:rsidP="00DA190C">
      <w:pPr>
        <w:spacing w:after="0" w:line="240" w:lineRule="auto"/>
        <w:ind w:firstLine="720"/>
        <w:jc w:val="both"/>
        <w:rPr>
          <w:rFonts w:ascii="Times New Roman" w:hAnsi="Times New Roman"/>
          <w:bCs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4. </w:t>
      </w:r>
      <w:r w:rsidR="008C76C3" w:rsidRPr="00DD4E5B">
        <w:rPr>
          <w:rFonts w:ascii="Times New Roman" w:hAnsi="Times New Roman"/>
          <w:sz w:val="27"/>
          <w:szCs w:val="27"/>
        </w:rPr>
        <w:t xml:space="preserve">Утвердить общий объем межбюджетных трансфертов, предоставляемых бюджетам поселений из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="008C76C3" w:rsidRPr="00DD4E5B">
        <w:rPr>
          <w:rFonts w:ascii="Times New Roman" w:hAnsi="Times New Roman"/>
          <w:sz w:val="27"/>
          <w:szCs w:val="27"/>
        </w:rPr>
        <w:t xml:space="preserve"> году в сумме </w:t>
      </w:r>
      <w:r w:rsidR="00595D9F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19987,0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тыс. рублей,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в сумме </w:t>
      </w:r>
      <w:r w:rsidR="00864D6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19799,5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тыс. рублей</w:t>
      </w:r>
      <w:r w:rsidR="008C76C3" w:rsidRPr="00DD4E5B">
        <w:rPr>
          <w:rFonts w:ascii="Times New Roman" w:hAnsi="Times New Roman"/>
          <w:bCs/>
          <w:sz w:val="27"/>
          <w:szCs w:val="27"/>
        </w:rPr>
        <w:t>.</w:t>
      </w:r>
    </w:p>
    <w:p w:rsidR="008C76C3" w:rsidRPr="00DD4E5B" w:rsidRDefault="00C56A0B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5.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="00A221A9">
        <w:rPr>
          <w:rFonts w:ascii="Times New Roman" w:hAnsi="Times New Roman"/>
          <w:lang w:eastAsia="ru-RU"/>
        </w:rPr>
        <w:t>.</w:t>
      </w:r>
    </w:p>
    <w:p w:rsidR="008C76C3" w:rsidRPr="00DD4E5B" w:rsidRDefault="008C76C3" w:rsidP="00E169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6. </w:t>
      </w:r>
      <w:r w:rsidRPr="00DD4E5B">
        <w:rPr>
          <w:rFonts w:ascii="Times New Roman" w:hAnsi="Times New Roman"/>
          <w:sz w:val="27"/>
          <w:szCs w:val="27"/>
        </w:rPr>
        <w:t xml:space="preserve">Утвердить </w:t>
      </w:r>
      <w:hyperlink r:id="rId9" w:history="1">
        <w:r w:rsidRPr="00DD4E5B">
          <w:rPr>
            <w:rFonts w:ascii="Times New Roman" w:hAnsi="Times New Roman"/>
            <w:bCs/>
            <w:sz w:val="27"/>
            <w:szCs w:val="27"/>
          </w:rPr>
          <w:t>нормативы</w:t>
        </w:r>
      </w:hyperlink>
      <w:r w:rsidRPr="00DD4E5B">
        <w:rPr>
          <w:rFonts w:ascii="Times New Roman" w:hAnsi="Times New Roman"/>
          <w:bCs/>
          <w:sz w:val="27"/>
          <w:szCs w:val="27"/>
        </w:rPr>
        <w:t xml:space="preserve"> распределения доходов между бюджетом муниципального района,  бюджетами городского и сельских поселений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на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 и на плановый период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  <w:lang w:eastAsia="ru-RU"/>
        </w:rPr>
        <w:t>согласно приложению 3 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7. Утвердить </w:t>
      </w:r>
      <w:hyperlink r:id="rId10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бюджета муниципального района, за исключением безвозмездных поступлений: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5 к настоящему решению.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8.</w:t>
      </w:r>
      <w:r w:rsidRPr="00DD4E5B">
        <w:rPr>
          <w:rFonts w:ascii="Times New Roman" w:hAnsi="Times New Roman"/>
          <w:sz w:val="27"/>
          <w:szCs w:val="27"/>
        </w:rPr>
        <w:t xml:space="preserve"> Установить, что в доходы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Pr="00DD4E5B">
        <w:rPr>
          <w:sz w:val="27"/>
          <w:szCs w:val="27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9. Утвердить прогнозируемые безвозмездные </w:t>
      </w:r>
      <w:hyperlink r:id="rId11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6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7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10. Утвердить </w:t>
      </w:r>
      <w:hyperlink r:id="rId12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8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9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11.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10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12. Утвердить ведомственную </w:t>
      </w:r>
      <w:hyperlink r:id="rId13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муниципального района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12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13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13. Утвердить общий объем бюджетных ассигнований, направляемых на исполнение публичных нормативных обязательств,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8769,1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4A04E1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</w:t>
      </w:r>
      <w:r w:rsidR="004A04E1" w:rsidRPr="009B2187">
        <w:rPr>
          <w:rFonts w:ascii="Times New Roman" w:hAnsi="Times New Roman"/>
          <w:lang w:eastAsia="ru-RU"/>
        </w:rPr>
        <w:t>(в редакци</w:t>
      </w:r>
      <w:r w:rsidR="00DF66D0">
        <w:rPr>
          <w:rFonts w:ascii="Times New Roman" w:hAnsi="Times New Roman"/>
          <w:lang w:eastAsia="ru-RU"/>
        </w:rPr>
        <w:t>и</w:t>
      </w:r>
      <w:r w:rsidR="004A04E1" w:rsidRPr="009B2187">
        <w:rPr>
          <w:rFonts w:ascii="Times New Roman" w:hAnsi="Times New Roman"/>
          <w:lang w:eastAsia="ru-RU"/>
        </w:rPr>
        <w:t xml:space="preserve"> решени</w:t>
      </w:r>
      <w:r w:rsidR="00DF66D0">
        <w:rPr>
          <w:rFonts w:ascii="Times New Roman" w:hAnsi="Times New Roman"/>
          <w:lang w:eastAsia="ru-RU"/>
        </w:rPr>
        <w:t>й</w:t>
      </w:r>
      <w:r w:rsidR="004A04E1" w:rsidRPr="009B2187">
        <w:rPr>
          <w:rFonts w:ascii="Times New Roman" w:hAnsi="Times New Roman"/>
          <w:lang w:eastAsia="ru-RU"/>
        </w:rPr>
        <w:t xml:space="preserve"> </w:t>
      </w:r>
      <w:r w:rsidR="004A04E1">
        <w:rPr>
          <w:rFonts w:ascii="Times New Roman" w:hAnsi="Times New Roman"/>
          <w:lang w:eastAsia="ru-RU"/>
        </w:rPr>
        <w:t>от 06.09.2024 №31).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14.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4A04E1">
        <w:rPr>
          <w:rFonts w:ascii="Times New Roman" w:hAnsi="Times New Roman"/>
          <w:b/>
          <w:bCs/>
          <w:sz w:val="27"/>
          <w:szCs w:val="27"/>
        </w:rPr>
        <w:t>453079,0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340006,6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A221A9">
        <w:rPr>
          <w:rFonts w:ascii="Times New Roman" w:hAnsi="Times New Roman"/>
          <w:b/>
          <w:bCs/>
          <w:sz w:val="27"/>
          <w:szCs w:val="27"/>
        </w:rPr>
        <w:t>592662,9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15.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15 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16.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275623,1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17. Утвердить прогнозируемый объем доходов бюджета муниципального района в части доходов, установленных  решением  Краснинской  районной Думы от 30.09.2015 г. № 49 «Об утверждении Положения о порядке формирования и использования дорожного фонда муниципального образования «Краснинский район» Смоленской области»: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16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66A44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275623,1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17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18.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18 к настоящему решению</w:t>
      </w:r>
      <w:r w:rsidR="00053BF5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053BF5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19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19.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18,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 образов</w:t>
      </w:r>
      <w:r w:rsidR="005B6339" w:rsidRPr="00DD4E5B">
        <w:rPr>
          <w:rFonts w:ascii="Times New Roman" w:hAnsi="Times New Roman"/>
          <w:sz w:val="27"/>
          <w:szCs w:val="27"/>
        </w:rPr>
        <w:t xml:space="preserve">ания </w:t>
      </w:r>
      <w:r w:rsidRPr="00DD4E5B">
        <w:rPr>
          <w:rFonts w:ascii="Times New Roman" w:hAnsi="Times New Roman"/>
          <w:sz w:val="27"/>
          <w:szCs w:val="27"/>
        </w:rPr>
        <w:t>«Краснинский район» Смоленской области.</w:t>
      </w:r>
    </w:p>
    <w:p w:rsidR="008C76C3" w:rsidRPr="00DD4E5B" w:rsidRDefault="008C76C3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20.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20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21 к настоящему решению.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21. Порядок определения объема и предоставления субсидий из бюджета муниципального района 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22.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форме капитальных вложений в объекты капитального строительства муниципальной собственности муниципального образования </w:t>
      </w:r>
      <w:r w:rsidRPr="00DD4E5B">
        <w:rPr>
          <w:rFonts w:ascii="Times New Roman" w:hAnsi="Times New Roman"/>
          <w:sz w:val="27"/>
          <w:szCs w:val="27"/>
        </w:rPr>
        <w:t>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 приобретение объектов недвижимого имущества в муниципальную собственность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2052,0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23.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Утвердить в составе расходов бюджета муниципального района 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общего объема расходов бюджета муниципального района;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24. Утвердит</w:t>
      </w:r>
      <w:r w:rsidR="00975115" w:rsidRPr="00DD4E5B">
        <w:rPr>
          <w:rFonts w:ascii="Times New Roman" w:hAnsi="Times New Roman"/>
          <w:sz w:val="27"/>
          <w:szCs w:val="27"/>
          <w:lang w:eastAsia="ru-RU"/>
        </w:rPr>
        <w:t xml:space="preserve">ь объем дотаций на выравнивание </w:t>
      </w:r>
      <w:r w:rsidRPr="00DD4E5B">
        <w:rPr>
          <w:rFonts w:ascii="Times New Roman" w:hAnsi="Times New Roman"/>
          <w:sz w:val="27"/>
          <w:szCs w:val="27"/>
          <w:lang w:eastAsia="ru-RU"/>
        </w:rPr>
        <w:t>бюджетной обеспеченности поселений: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в сумме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21623,3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19987,0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71436" w:rsidRPr="00DD4E5B">
        <w:rPr>
          <w:rFonts w:ascii="Times New Roman" w:hAnsi="Times New Roman"/>
          <w:b/>
          <w:sz w:val="27"/>
          <w:szCs w:val="27"/>
          <w:lang w:eastAsia="ru-RU"/>
        </w:rPr>
        <w:t>19799,5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рублей.</w:t>
      </w:r>
    </w:p>
    <w:p w:rsidR="008C76C3" w:rsidRPr="00DD4E5B" w:rsidRDefault="008C76C3" w:rsidP="00862CB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25. Утвердить распределение дотаций на выравнивание бюджетной обеспеченности поселений  между поселениями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22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23 к настоящему решению.</w:t>
      </w:r>
    </w:p>
    <w:p w:rsidR="008C76C3" w:rsidRPr="00DD4E5B" w:rsidRDefault="008C76C3" w:rsidP="005E57A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7"/>
          <w:szCs w:val="27"/>
        </w:rPr>
      </w:pPr>
      <w:r w:rsidRPr="00DD4E5B">
        <w:rPr>
          <w:rFonts w:ascii="Times New Roman" w:hAnsi="Times New Roman"/>
          <w:color w:val="000000"/>
          <w:spacing w:val="2"/>
          <w:sz w:val="27"/>
          <w:szCs w:val="27"/>
          <w:shd w:val="clear" w:color="auto" w:fill="FFFFFF"/>
        </w:rPr>
        <w:t xml:space="preserve">Установить периодичность предоставления дотаций  на выравнивание бюджетной обеспеченности поселений  ежемесячно </w:t>
      </w:r>
      <w:r w:rsidRPr="00DD4E5B">
        <w:rPr>
          <w:rFonts w:ascii="Times New Roman" w:hAnsi="Times New Roman"/>
          <w:color w:val="000000"/>
          <w:sz w:val="27"/>
          <w:szCs w:val="27"/>
        </w:rPr>
        <w:t>в соответствии со сводной бюджетной росписью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26. Учесть в бюджете муниципального района 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  <w:lang w:eastAsia="ru-RU"/>
        </w:rPr>
        <w:t>56190,0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23431,6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271096,1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27.  Учесть в бюджете муниципального района 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</w:rPr>
        <w:t>160683,1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bCs/>
          <w:sz w:val="27"/>
          <w:szCs w:val="27"/>
        </w:rPr>
        <w:t>165571,7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bCs/>
          <w:sz w:val="27"/>
          <w:szCs w:val="27"/>
        </w:rPr>
        <w:t>170888,0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28. Учесть в бюджете муниципального района 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6A055A">
        <w:rPr>
          <w:rFonts w:ascii="Times New Roman" w:hAnsi="Times New Roman"/>
          <w:b/>
          <w:sz w:val="27"/>
          <w:szCs w:val="27"/>
        </w:rPr>
        <w:t>2743,6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053BF5">
        <w:rPr>
          <w:rFonts w:ascii="Times New Roman" w:hAnsi="Times New Roman"/>
          <w:b/>
          <w:sz w:val="27"/>
          <w:szCs w:val="27"/>
        </w:rPr>
        <w:t>1639,4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053BF5">
        <w:rPr>
          <w:rFonts w:ascii="Times New Roman" w:hAnsi="Times New Roman"/>
          <w:b/>
          <w:sz w:val="27"/>
          <w:szCs w:val="27"/>
        </w:rPr>
        <w:t>1708,8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28.1.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4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 xml:space="preserve">муниципального образования «Краснинский район»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Pr="009B2187">
        <w:rPr>
          <w:rFonts w:ascii="Times New Roman" w:hAnsi="Times New Roman"/>
          <w:lang w:eastAsia="ru-RU"/>
        </w:rPr>
        <w:t xml:space="preserve">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1) на 2024 год согласно приложению 24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2) на плановый период 2025 и 2026 годов согласно приложению 25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4D239C" w:rsidRPr="00DD4E5B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4D239C" w:rsidRPr="00DD4E5B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>. Утвердить объем расходов бюджета муниципального района 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№11)</w:t>
      </w:r>
      <w:r w:rsidR="00053BF5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A3472B" w:rsidRPr="00DD4E5B" w:rsidRDefault="008C76C3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 образования «Краснинский район»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рублей.</w:t>
      </w:r>
    </w:p>
    <w:p w:rsidR="008C76C3" w:rsidRPr="00DD4E5B" w:rsidRDefault="008C76C3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Установить, что в соответствии с пунктом 8 статьи 217 Бюджетного кодекса Российской Федерации и пунктом 3 статьи 81 «Положения о бюджетном процессе в муниципальном образовании «Краснинский район» Смоленской области», утвержденного решением Краснинской  районной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30.10.2018 года № 64,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районной Думы  о бюджете муниципального района 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Установить, что в 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15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lastRenderedPageBreak/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 образования «Краснинский район»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5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C11D3A" w:rsidRPr="00DD4E5B" w:rsidRDefault="00C11D3A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 Глава муниципального</w:t>
      </w:r>
    </w:p>
    <w:p w:rsidR="008C76C3" w:rsidRPr="00DD4E5B" w:rsidRDefault="00E53EC4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Районной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 образования «Краснинский район»</w:t>
      </w:r>
    </w:p>
    <w:p w:rsidR="008C76C3" w:rsidRPr="00DD4E5B" w:rsidRDefault="008C76C3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E53EC4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Смоленской области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____________С.В. Архипенков                                                                             </w:t>
      </w:r>
    </w:p>
    <w:sectPr w:rsidR="008C76C3" w:rsidRPr="00DD4E5B" w:rsidSect="00980AEC">
      <w:headerReference w:type="default" r:id="rId16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4C8" w:rsidRDefault="00E224C8">
      <w:pPr>
        <w:spacing w:after="0" w:line="240" w:lineRule="auto"/>
      </w:pPr>
      <w:r>
        <w:separator/>
      </w:r>
    </w:p>
  </w:endnote>
  <w:endnote w:type="continuationSeparator" w:id="1">
    <w:p w:rsidR="00E224C8" w:rsidRDefault="00E2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4C8" w:rsidRDefault="00E224C8">
      <w:pPr>
        <w:spacing w:after="0" w:line="240" w:lineRule="auto"/>
      </w:pPr>
      <w:r>
        <w:separator/>
      </w:r>
    </w:p>
  </w:footnote>
  <w:footnote w:type="continuationSeparator" w:id="1">
    <w:p w:rsidR="00E224C8" w:rsidRDefault="00E22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4D654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66D0">
      <w:rPr>
        <w:rStyle w:val="a5"/>
        <w:noProof/>
      </w:rPr>
      <w:t>3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3761"/>
    <w:rsid w:val="00080ECB"/>
    <w:rsid w:val="00081D1A"/>
    <w:rsid w:val="00083467"/>
    <w:rsid w:val="00086956"/>
    <w:rsid w:val="00090BA8"/>
    <w:rsid w:val="000A331D"/>
    <w:rsid w:val="000A3FCA"/>
    <w:rsid w:val="000C4B73"/>
    <w:rsid w:val="000D0332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520F"/>
    <w:rsid w:val="002F3A91"/>
    <w:rsid w:val="00311C7A"/>
    <w:rsid w:val="003128A1"/>
    <w:rsid w:val="003139EA"/>
    <w:rsid w:val="0031771C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D3401"/>
    <w:rsid w:val="003D6D6F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12166"/>
    <w:rsid w:val="004138B1"/>
    <w:rsid w:val="00414241"/>
    <w:rsid w:val="00415255"/>
    <w:rsid w:val="0042655C"/>
    <w:rsid w:val="00432EDA"/>
    <w:rsid w:val="00442C11"/>
    <w:rsid w:val="00452A80"/>
    <w:rsid w:val="00454844"/>
    <w:rsid w:val="00454E41"/>
    <w:rsid w:val="00456D16"/>
    <w:rsid w:val="00463788"/>
    <w:rsid w:val="00467F22"/>
    <w:rsid w:val="00477360"/>
    <w:rsid w:val="004776E1"/>
    <w:rsid w:val="004836CA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D0A1B"/>
    <w:rsid w:val="004D239C"/>
    <w:rsid w:val="004D6549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30585"/>
    <w:rsid w:val="00537DCD"/>
    <w:rsid w:val="0054359A"/>
    <w:rsid w:val="00545B6C"/>
    <w:rsid w:val="00546AD2"/>
    <w:rsid w:val="0055012B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60C6"/>
    <w:rsid w:val="005E7A8D"/>
    <w:rsid w:val="005F1CCD"/>
    <w:rsid w:val="00614E59"/>
    <w:rsid w:val="006171A9"/>
    <w:rsid w:val="006217DF"/>
    <w:rsid w:val="00622D08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3C35"/>
    <w:rsid w:val="006644BA"/>
    <w:rsid w:val="00666C60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43178"/>
    <w:rsid w:val="007459DE"/>
    <w:rsid w:val="00746D97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293D"/>
    <w:rsid w:val="00862CBB"/>
    <w:rsid w:val="00864D6D"/>
    <w:rsid w:val="008666A3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C31F8"/>
    <w:rsid w:val="009C3278"/>
    <w:rsid w:val="009C47D5"/>
    <w:rsid w:val="009C6FD7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21A9"/>
    <w:rsid w:val="00A3472B"/>
    <w:rsid w:val="00A373E8"/>
    <w:rsid w:val="00A509FF"/>
    <w:rsid w:val="00A5587A"/>
    <w:rsid w:val="00A57D3E"/>
    <w:rsid w:val="00A6009E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5124"/>
    <w:rsid w:val="00AE26D0"/>
    <w:rsid w:val="00AF057B"/>
    <w:rsid w:val="00AF11A8"/>
    <w:rsid w:val="00AF2614"/>
    <w:rsid w:val="00AF42A6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9C6"/>
    <w:rsid w:val="00B73119"/>
    <w:rsid w:val="00B775E3"/>
    <w:rsid w:val="00B80B6C"/>
    <w:rsid w:val="00B85079"/>
    <w:rsid w:val="00B85118"/>
    <w:rsid w:val="00B948FF"/>
    <w:rsid w:val="00BA023B"/>
    <w:rsid w:val="00BA3CC5"/>
    <w:rsid w:val="00BA5855"/>
    <w:rsid w:val="00BA6ACA"/>
    <w:rsid w:val="00BB51AA"/>
    <w:rsid w:val="00BB6E4F"/>
    <w:rsid w:val="00BB7855"/>
    <w:rsid w:val="00BC22A0"/>
    <w:rsid w:val="00BD0441"/>
    <w:rsid w:val="00BD33AD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D02082"/>
    <w:rsid w:val="00D02AB2"/>
    <w:rsid w:val="00D061A1"/>
    <w:rsid w:val="00D158C7"/>
    <w:rsid w:val="00D16062"/>
    <w:rsid w:val="00D2510B"/>
    <w:rsid w:val="00D33ACA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92E06"/>
    <w:rsid w:val="00D96073"/>
    <w:rsid w:val="00D96BD4"/>
    <w:rsid w:val="00DA190C"/>
    <w:rsid w:val="00DA6376"/>
    <w:rsid w:val="00DA6477"/>
    <w:rsid w:val="00DA7AB3"/>
    <w:rsid w:val="00DB1419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549E"/>
    <w:rsid w:val="00E25CFC"/>
    <w:rsid w:val="00E27982"/>
    <w:rsid w:val="00E37FE4"/>
    <w:rsid w:val="00E4042E"/>
    <w:rsid w:val="00E4503E"/>
    <w:rsid w:val="00E47FE3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925CD"/>
    <w:rsid w:val="00E93FA8"/>
    <w:rsid w:val="00E95FB6"/>
    <w:rsid w:val="00EA24E9"/>
    <w:rsid w:val="00EA435B"/>
    <w:rsid w:val="00EA50F4"/>
    <w:rsid w:val="00EB2F4E"/>
    <w:rsid w:val="00EB4EB7"/>
    <w:rsid w:val="00EB7D8E"/>
    <w:rsid w:val="00EC16D8"/>
    <w:rsid w:val="00EC5CCD"/>
    <w:rsid w:val="00ED0350"/>
    <w:rsid w:val="00ED7EC2"/>
    <w:rsid w:val="00EE0D02"/>
    <w:rsid w:val="00EE1694"/>
    <w:rsid w:val="00EE2C1E"/>
    <w:rsid w:val="00EE32A7"/>
    <w:rsid w:val="00EE5077"/>
    <w:rsid w:val="00EE658F"/>
    <w:rsid w:val="00EE7DDD"/>
    <w:rsid w:val="00EF0C56"/>
    <w:rsid w:val="00EF0FC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65FA"/>
    <w:rsid w:val="00F40253"/>
    <w:rsid w:val="00F55036"/>
    <w:rsid w:val="00F613D1"/>
    <w:rsid w:val="00F6407A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D8E"/>
    <w:rsid w:val="00FE169D"/>
    <w:rsid w:val="00FE1B9F"/>
    <w:rsid w:val="00FE2F90"/>
    <w:rsid w:val="00FE7A2E"/>
    <w:rsid w:val="00FF0E7A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0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01" TargetMode="External"/><Relationship Id="rId14" Type="http://schemas.openxmlformats.org/officeDocument/2006/relationships/hyperlink" Target="consultantplus://offline/main?base=RLAW376;n=47127;fld=134;dst=104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51</cp:revision>
  <cp:lastPrinted>2023-11-13T06:32:00Z</cp:lastPrinted>
  <dcterms:created xsi:type="dcterms:W3CDTF">2022-10-25T13:19:00Z</dcterms:created>
  <dcterms:modified xsi:type="dcterms:W3CDTF">2024-10-08T14:47:00Z</dcterms:modified>
</cp:coreProperties>
</file>